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5E3F" w14:textId="77777777" w:rsidR="00757429" w:rsidRDefault="00757429" w:rsidP="00757429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2CC36FD4" w14:textId="77777777" w:rsidR="00757429" w:rsidRDefault="00757429" w:rsidP="00757429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60A5E2CB" w14:textId="77777777" w:rsidR="00757429" w:rsidRDefault="00757429" w:rsidP="007574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56FA6A39" w14:textId="77777777" w:rsidR="00757429" w:rsidRDefault="00757429" w:rsidP="00757429">
      <w:pPr>
        <w:jc w:val="right"/>
        <w:rPr>
          <w:rFonts w:ascii="Times New Roman" w:hAnsi="Times New Roman"/>
          <w:sz w:val="28"/>
          <w:szCs w:val="28"/>
        </w:rPr>
      </w:pPr>
    </w:p>
    <w:p w14:paraId="5FC9FCCC" w14:textId="77777777" w:rsidR="00757429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62F4141F" w14:textId="77777777" w:rsidR="00757429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48B4C653" w14:textId="77777777" w:rsidR="00757429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5A29288E" w14:textId="61AD0277" w:rsidR="00757429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757429">
        <w:rPr>
          <w:rFonts w:ascii="Times New Roman" w:hAnsi="Times New Roman"/>
          <w:b/>
          <w:sz w:val="28"/>
          <w:szCs w:val="28"/>
        </w:rPr>
        <w:t>«Российское уголовное судопроизводство: теория, практика, криминалистическое обеспечение»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805B795" w14:textId="77777777" w:rsidR="00757429" w:rsidRPr="00C40695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0E60D3D5" w14:textId="7E38C954" w:rsidR="00757429" w:rsidRDefault="00757429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(Заочная форма)</w:t>
      </w:r>
    </w:p>
    <w:p w14:paraId="63909F9D" w14:textId="77777777" w:rsidR="00ED4142" w:rsidRPr="00236C44" w:rsidRDefault="00ED4142" w:rsidP="00ED41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18358692" w14:textId="77777777" w:rsidR="005040A4" w:rsidRPr="002F63F3" w:rsidRDefault="005040A4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3F3">
        <w:rPr>
          <w:rFonts w:ascii="Times New Roman" w:hAnsi="Times New Roman" w:cs="Times New Roman"/>
          <w:sz w:val="28"/>
          <w:szCs w:val="28"/>
        </w:rPr>
        <w:t>Криминалистическая подготовка прокурора к судебному разбирательству уголовного дела.</w:t>
      </w:r>
    </w:p>
    <w:p w14:paraId="587851A6" w14:textId="0A4D35DA" w:rsidR="005040A4" w:rsidRPr="002F63F3" w:rsidRDefault="003E1FAB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3F3">
        <w:rPr>
          <w:rFonts w:ascii="Times New Roman" w:hAnsi="Times New Roman" w:cs="Times New Roman"/>
          <w:sz w:val="28"/>
          <w:szCs w:val="28"/>
        </w:rPr>
        <w:t>Криминалистические аспекты деятельности</w:t>
      </w:r>
      <w:r w:rsidR="005040A4" w:rsidRPr="002F63F3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757429">
        <w:rPr>
          <w:rFonts w:ascii="Times New Roman" w:hAnsi="Times New Roman" w:cs="Times New Roman"/>
          <w:sz w:val="28"/>
          <w:szCs w:val="28"/>
        </w:rPr>
        <w:br/>
      </w:r>
      <w:r w:rsidR="005040A4" w:rsidRPr="002F63F3">
        <w:rPr>
          <w:rFonts w:ascii="Times New Roman" w:hAnsi="Times New Roman" w:cs="Times New Roman"/>
          <w:sz w:val="28"/>
          <w:szCs w:val="28"/>
        </w:rPr>
        <w:t>в судебном следствии.</w:t>
      </w:r>
    </w:p>
    <w:p w14:paraId="1AE13981" w14:textId="77777777" w:rsidR="005040A4" w:rsidRPr="002F63F3" w:rsidRDefault="005040A4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3F3">
        <w:rPr>
          <w:rFonts w:ascii="Times New Roman" w:hAnsi="Times New Roman" w:cs="Times New Roman"/>
          <w:sz w:val="28"/>
          <w:szCs w:val="28"/>
        </w:rPr>
        <w:t>Криминалистическая тактика судебных действий с участием переводчика.</w:t>
      </w:r>
    </w:p>
    <w:p w14:paraId="4D67C86E" w14:textId="77777777" w:rsidR="00784926" w:rsidRPr="00D47263" w:rsidRDefault="00F87004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организации процесса расследования преступлений.</w:t>
      </w:r>
    </w:p>
    <w:p w14:paraId="2180F124" w14:textId="77777777" w:rsidR="00F87004" w:rsidRPr="00D47263" w:rsidRDefault="00F87004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t>Методика расследования преступлений, связанных с незаконным оборотом наркотических средств с использованием сети Интернет.</w:t>
      </w:r>
    </w:p>
    <w:p w14:paraId="6AAFA900" w14:textId="5D398F99" w:rsidR="002F63F3" w:rsidRPr="00D47263" w:rsidRDefault="002F63F3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t xml:space="preserve">Программные средства искусственного интеллекта </w:t>
      </w:r>
      <w:r w:rsidR="00757429">
        <w:rPr>
          <w:rFonts w:ascii="Times New Roman" w:hAnsi="Times New Roman" w:cs="Times New Roman"/>
          <w:sz w:val="28"/>
          <w:szCs w:val="28"/>
        </w:rPr>
        <w:br/>
      </w:r>
      <w:r w:rsidRPr="00D47263">
        <w:rPr>
          <w:rFonts w:ascii="Times New Roman" w:hAnsi="Times New Roman" w:cs="Times New Roman"/>
          <w:sz w:val="28"/>
          <w:szCs w:val="28"/>
        </w:rPr>
        <w:t>в следственной деятельности: проблемы интеграции и возможности использования</w:t>
      </w:r>
      <w:r w:rsidR="00757429">
        <w:rPr>
          <w:rFonts w:ascii="Times New Roman" w:hAnsi="Times New Roman" w:cs="Times New Roman"/>
          <w:sz w:val="28"/>
          <w:szCs w:val="28"/>
        </w:rPr>
        <w:t>.</w:t>
      </w:r>
    </w:p>
    <w:p w14:paraId="6FF3444E" w14:textId="2BDFEB13" w:rsidR="002F63F3" w:rsidRPr="00D47263" w:rsidRDefault="002F63F3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t>Проблемы легализации и использования оперативно-розыскной информации при расследовании преступлений</w:t>
      </w:r>
      <w:r w:rsidR="00757429">
        <w:rPr>
          <w:rFonts w:ascii="Times New Roman" w:hAnsi="Times New Roman" w:cs="Times New Roman"/>
          <w:sz w:val="28"/>
          <w:szCs w:val="28"/>
        </w:rPr>
        <w:t>.</w:t>
      </w:r>
    </w:p>
    <w:p w14:paraId="62906656" w14:textId="484A0DFF" w:rsidR="002F63F3" w:rsidRDefault="002F63F3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26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расследования преступлений, сопряженных </w:t>
      </w:r>
      <w:r w:rsidR="00757429">
        <w:rPr>
          <w:rFonts w:ascii="Times New Roman" w:hAnsi="Times New Roman" w:cs="Times New Roman"/>
          <w:sz w:val="28"/>
          <w:szCs w:val="28"/>
        </w:rPr>
        <w:br/>
      </w:r>
      <w:r w:rsidRPr="00D47263">
        <w:rPr>
          <w:rFonts w:ascii="Times New Roman" w:hAnsi="Times New Roman" w:cs="Times New Roman"/>
          <w:sz w:val="28"/>
          <w:szCs w:val="28"/>
        </w:rPr>
        <w:t>с несанкционированным использованием средств электронной подписи.</w:t>
      </w:r>
    </w:p>
    <w:p w14:paraId="58B2D0C6" w14:textId="5C07BE29" w:rsidR="00501BB9" w:rsidRPr="00CC5760" w:rsidRDefault="00501BB9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760">
        <w:rPr>
          <w:rFonts w:ascii="Times New Roman" w:hAnsi="Times New Roman" w:cs="Times New Roman"/>
          <w:sz w:val="28"/>
          <w:szCs w:val="28"/>
        </w:rPr>
        <w:t>Криминалистические средства установления причин и условий, способствовавших совершению преступлений</w:t>
      </w:r>
      <w:r w:rsidR="00757429">
        <w:rPr>
          <w:rFonts w:ascii="Times New Roman" w:hAnsi="Times New Roman" w:cs="Times New Roman"/>
          <w:sz w:val="28"/>
          <w:szCs w:val="28"/>
        </w:rPr>
        <w:t>.</w:t>
      </w:r>
    </w:p>
    <w:p w14:paraId="5F002C78" w14:textId="64C3375F" w:rsidR="00501BB9" w:rsidRPr="00CC5760" w:rsidRDefault="00501BB9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760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расследованию </w:t>
      </w:r>
      <w:r w:rsidR="003F2480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CC5760">
        <w:rPr>
          <w:rFonts w:ascii="Times New Roman" w:hAnsi="Times New Roman" w:cs="Times New Roman"/>
          <w:sz w:val="28"/>
          <w:szCs w:val="28"/>
        </w:rPr>
        <w:t>преступлений</w:t>
      </w:r>
      <w:r w:rsidR="00757429">
        <w:rPr>
          <w:rFonts w:ascii="Times New Roman" w:hAnsi="Times New Roman" w:cs="Times New Roman"/>
          <w:sz w:val="28"/>
          <w:szCs w:val="28"/>
        </w:rPr>
        <w:t>.</w:t>
      </w:r>
    </w:p>
    <w:p w14:paraId="24B6F10E" w14:textId="77777777" w:rsidR="00835553" w:rsidRPr="00CC5760" w:rsidRDefault="00962194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5760">
        <w:rPr>
          <w:rFonts w:ascii="Times New Roman" w:hAnsi="Times New Roman" w:cs="Times New Roman"/>
          <w:sz w:val="28"/>
          <w:szCs w:val="28"/>
        </w:rPr>
        <w:t xml:space="preserve"> Первоначальный этап расследования преступлений, посягающих на культурные ценности.</w:t>
      </w:r>
    </w:p>
    <w:p w14:paraId="194A6A6C" w14:textId="77777777" w:rsidR="007E1417" w:rsidRPr="00CC5760" w:rsidRDefault="002B5CF6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17" w:rsidRPr="00CC5760">
        <w:rPr>
          <w:rFonts w:ascii="Times New Roman" w:hAnsi="Times New Roman" w:cs="Times New Roman"/>
          <w:sz w:val="28"/>
          <w:szCs w:val="28"/>
        </w:rPr>
        <w:t>Организация и деятельность следственно-оперативных групп</w:t>
      </w:r>
      <w:r w:rsidR="00193B94" w:rsidRPr="00CC5760">
        <w:rPr>
          <w:rFonts w:ascii="Times New Roman" w:hAnsi="Times New Roman" w:cs="Times New Roman"/>
          <w:sz w:val="28"/>
          <w:szCs w:val="28"/>
        </w:rPr>
        <w:t>.</w:t>
      </w:r>
    </w:p>
    <w:p w14:paraId="56E17DE3" w14:textId="77777777" w:rsidR="009928C7" w:rsidRPr="00CC5760" w:rsidRDefault="002B5CF6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C7" w:rsidRPr="00CC5760">
        <w:rPr>
          <w:rFonts w:ascii="Times New Roman" w:hAnsi="Times New Roman" w:cs="Times New Roman"/>
          <w:sz w:val="28"/>
          <w:szCs w:val="28"/>
        </w:rPr>
        <w:t>Программирование отдельных следственных действий.</w:t>
      </w:r>
    </w:p>
    <w:p w14:paraId="23A74056" w14:textId="77777777" w:rsidR="009928C7" w:rsidRPr="00CC5760" w:rsidRDefault="002B5CF6" w:rsidP="00757429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C7" w:rsidRPr="00CC5760">
        <w:rPr>
          <w:rFonts w:ascii="Times New Roman" w:hAnsi="Times New Roman" w:cs="Times New Roman"/>
          <w:sz w:val="28"/>
          <w:szCs w:val="28"/>
        </w:rPr>
        <w:t>Криминалистическая профилактика преступлений в системе криминалистики.</w:t>
      </w:r>
    </w:p>
    <w:p w14:paraId="72B76D43" w14:textId="2B74F2BE" w:rsidR="00501BB9" w:rsidRDefault="00501BB9" w:rsidP="00501B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11B38" w14:textId="77777777" w:rsidR="00757429" w:rsidRPr="00D47263" w:rsidRDefault="00757429" w:rsidP="00501B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7AA24" w14:textId="77777777" w:rsidR="00F65DB4" w:rsidRPr="00C3376F" w:rsidRDefault="00F65DB4" w:rsidP="00C3376F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DB4" w:rsidRPr="00C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65B0"/>
    <w:multiLevelType w:val="multilevel"/>
    <w:tmpl w:val="AA5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472AD"/>
    <w:multiLevelType w:val="hybridMultilevel"/>
    <w:tmpl w:val="D8B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00"/>
    <w:rsid w:val="000368C1"/>
    <w:rsid w:val="000624AA"/>
    <w:rsid w:val="00102AC4"/>
    <w:rsid w:val="00193B94"/>
    <w:rsid w:val="00254600"/>
    <w:rsid w:val="002730A3"/>
    <w:rsid w:val="002B5CF6"/>
    <w:rsid w:val="002F63F3"/>
    <w:rsid w:val="00384AE1"/>
    <w:rsid w:val="00385267"/>
    <w:rsid w:val="00386951"/>
    <w:rsid w:val="003E1FAB"/>
    <w:rsid w:val="003E3A9A"/>
    <w:rsid w:val="003F2480"/>
    <w:rsid w:val="0040177A"/>
    <w:rsid w:val="004F06FF"/>
    <w:rsid w:val="00501BB9"/>
    <w:rsid w:val="00502700"/>
    <w:rsid w:val="005040A4"/>
    <w:rsid w:val="005966B3"/>
    <w:rsid w:val="00607ABD"/>
    <w:rsid w:val="0074548D"/>
    <w:rsid w:val="00757429"/>
    <w:rsid w:val="00784926"/>
    <w:rsid w:val="0079768E"/>
    <w:rsid w:val="007E1417"/>
    <w:rsid w:val="0080463E"/>
    <w:rsid w:val="00835553"/>
    <w:rsid w:val="008A288E"/>
    <w:rsid w:val="00927AA9"/>
    <w:rsid w:val="00962194"/>
    <w:rsid w:val="009633F5"/>
    <w:rsid w:val="009928C7"/>
    <w:rsid w:val="00993CF8"/>
    <w:rsid w:val="00A8776B"/>
    <w:rsid w:val="00AB2079"/>
    <w:rsid w:val="00AD27CA"/>
    <w:rsid w:val="00B978D2"/>
    <w:rsid w:val="00BE48AE"/>
    <w:rsid w:val="00C01A5B"/>
    <w:rsid w:val="00C302F5"/>
    <w:rsid w:val="00C3376F"/>
    <w:rsid w:val="00CC5760"/>
    <w:rsid w:val="00CD4801"/>
    <w:rsid w:val="00D47263"/>
    <w:rsid w:val="00DE1101"/>
    <w:rsid w:val="00E2267B"/>
    <w:rsid w:val="00E43A19"/>
    <w:rsid w:val="00EA3BF0"/>
    <w:rsid w:val="00ED4142"/>
    <w:rsid w:val="00F3366A"/>
    <w:rsid w:val="00F5111C"/>
    <w:rsid w:val="00F65DB4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A42"/>
  <w15:docId w15:val="{B02C94A2-E735-4869-A995-6B763BD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07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0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</dc:creator>
  <cp:lastModifiedBy>Иван Иванов</cp:lastModifiedBy>
  <cp:revision>48</cp:revision>
  <dcterms:created xsi:type="dcterms:W3CDTF">2023-06-21T10:32:00Z</dcterms:created>
  <dcterms:modified xsi:type="dcterms:W3CDTF">2023-10-01T16:01:00Z</dcterms:modified>
</cp:coreProperties>
</file>